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EE2" w:rsidRDefault="00C32EE2" w:rsidP="00C32EE2">
      <w:pPr>
        <w:ind w:left="6180" w:hanging="6180"/>
        <w:jc w:val="left"/>
        <w:rPr>
          <w:rFonts w:cs="FrankRuehl" w:hint="cs"/>
          <w:b/>
          <w:bCs/>
          <w:szCs w:val="30"/>
          <w:rtl/>
        </w:rPr>
      </w:pPr>
    </w:p>
    <w:p w:rsidR="00F11263" w:rsidRDefault="00F11263" w:rsidP="00C32EE2">
      <w:pPr>
        <w:ind w:left="6179"/>
        <w:jc w:val="left"/>
        <w:rPr>
          <w:rFonts w:cs="FrankRuehl"/>
          <w:sz w:val="26"/>
          <w:szCs w:val="26"/>
          <w:rtl/>
        </w:rPr>
      </w:pPr>
      <w:bookmarkStart w:id="0" w:name="Date"/>
      <w:bookmarkEnd w:id="0"/>
      <w:r>
        <w:rPr>
          <w:rFonts w:cs="FrankRuehl"/>
          <w:sz w:val="26"/>
          <w:szCs w:val="26"/>
          <w:rtl/>
        </w:rPr>
        <w:t xml:space="preserve">ח' בתמוז </w:t>
      </w:r>
      <w:proofErr w:type="spellStart"/>
      <w:r>
        <w:rPr>
          <w:rFonts w:cs="FrankRuehl"/>
          <w:sz w:val="26"/>
          <w:szCs w:val="26"/>
          <w:rtl/>
        </w:rPr>
        <w:t>התשע"ה</w:t>
      </w:r>
      <w:proofErr w:type="spellEnd"/>
      <w:r>
        <w:rPr>
          <w:rFonts w:cs="FrankRuehl"/>
          <w:sz w:val="26"/>
          <w:szCs w:val="26"/>
          <w:rtl/>
        </w:rPr>
        <w:br/>
        <w:t>25 ביוני 2015</w:t>
      </w:r>
    </w:p>
    <w:p w:rsidR="00F11263" w:rsidRDefault="00F11263" w:rsidP="00C32EE2">
      <w:pPr>
        <w:ind w:left="6179"/>
        <w:jc w:val="left"/>
        <w:rPr>
          <w:rFonts w:cs="FrankRuehl"/>
          <w:sz w:val="26"/>
          <w:szCs w:val="26"/>
          <w:rtl/>
        </w:rPr>
      </w:pPr>
      <w:bookmarkStart w:id="1" w:name="DocNum"/>
      <w:bookmarkEnd w:id="1"/>
      <w:r>
        <w:rPr>
          <w:rFonts w:cs="FrankRuehl"/>
          <w:sz w:val="26"/>
          <w:szCs w:val="26"/>
          <w:rtl/>
        </w:rPr>
        <w:t>מי. 2015-5592</w:t>
      </w: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tabs>
          <w:tab w:val="left" w:pos="3486"/>
          <w:tab w:val="left" w:pos="5896"/>
        </w:tabs>
        <w:spacing w:line="360" w:lineRule="auto"/>
        <w:rPr>
          <w:rFonts w:cs="FrankRuehl"/>
          <w:sz w:val="26"/>
          <w:szCs w:val="26"/>
          <w:rtl/>
        </w:rPr>
      </w:pPr>
    </w:p>
    <w:p w:rsidR="00C32EE2" w:rsidRPr="002A5F9B" w:rsidRDefault="00C32EE2" w:rsidP="00C32EE2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C32EE2" w:rsidRDefault="00C32EE2" w:rsidP="00C32EE2">
      <w:pPr>
        <w:tabs>
          <w:tab w:val="left" w:pos="3486"/>
          <w:tab w:val="left" w:pos="5896"/>
        </w:tabs>
        <w:spacing w:line="360" w:lineRule="auto"/>
        <w:rPr>
          <w:rFonts w:cs="FrankRuehl"/>
          <w:sz w:val="26"/>
          <w:szCs w:val="26"/>
          <w:rtl/>
        </w:rPr>
      </w:pPr>
    </w:p>
    <w:p w:rsidR="00C32EE2" w:rsidRDefault="00C32EE2" w:rsidP="00F11263">
      <w:pPr>
        <w:spacing w:line="360" w:lineRule="auto"/>
        <w:jc w:val="left"/>
        <w:rPr>
          <w:rFonts w:cs="FrankRuehl"/>
          <w:b/>
          <w:bCs/>
          <w:sz w:val="26"/>
          <w:szCs w:val="26"/>
          <w:u w:val="single"/>
          <w:rtl/>
        </w:rPr>
      </w:pPr>
      <w:r>
        <w:rPr>
          <w:rFonts w:cs="FrankRuehl"/>
          <w:sz w:val="26"/>
          <w:szCs w:val="26"/>
          <w:rtl/>
        </w:rPr>
        <w:t>הנדון:</w:t>
      </w:r>
      <w:r>
        <w:rPr>
          <w:rFonts w:cs="FrankRuehl"/>
          <w:sz w:val="26"/>
          <w:szCs w:val="26"/>
          <w:rtl/>
        </w:rPr>
        <w:tab/>
      </w:r>
      <w:bookmarkStart w:id="2" w:name="About"/>
      <w:bookmarkEnd w:id="2"/>
      <w:r w:rsidR="00F11263">
        <w:rPr>
          <w:rFonts w:cs="FrankRuehl"/>
          <w:sz w:val="26"/>
          <w:szCs w:val="26"/>
          <w:rtl/>
        </w:rPr>
        <w:t xml:space="preserve">התקשרות עם חברת </w:t>
      </w:r>
      <w:r w:rsidR="00F11263">
        <w:rPr>
          <w:rFonts w:cs="FrankRuehl"/>
          <w:sz w:val="26"/>
          <w:szCs w:val="26"/>
        </w:rPr>
        <w:t>STKI</w:t>
      </w:r>
      <w:r w:rsidR="00F11263">
        <w:rPr>
          <w:rFonts w:cs="FrankRuehl"/>
          <w:sz w:val="26"/>
          <w:szCs w:val="26"/>
          <w:rtl/>
        </w:rPr>
        <w:t xml:space="preserve"> לייעוץ ומחקר בנושאים טכנולוגיים</w:t>
      </w:r>
    </w:p>
    <w:p w:rsidR="002671BA" w:rsidRDefault="00C32EE2" w:rsidP="00C32EE2">
      <w:pPr>
        <w:rPr>
          <w:rFonts w:ascii="Arial" w:hAnsi="Arial" w:cs="Arial"/>
          <w:b/>
          <w:sz w:val="22"/>
          <w:szCs w:val="22"/>
          <w:rtl/>
        </w:rPr>
      </w:pPr>
      <w:r>
        <w:rPr>
          <w:rFonts w:cs="FrankRuehl"/>
          <w:sz w:val="26"/>
          <w:szCs w:val="26"/>
          <w:rtl/>
        </w:rPr>
        <w:t xml:space="preserve"> </w:t>
      </w:r>
    </w:p>
    <w:p w:rsidR="00C32EE2" w:rsidRDefault="00C32EE2" w:rsidP="00341E0F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-1235855930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 w:rsidR="002671BA">
            <w:rPr>
              <w:rFonts w:ascii="MS Gothic" w:eastAsia="MS Gothic" w:hAnsi="MS Gothic" w:cs="MS Gothic" w:hint="eastAsia"/>
              <w:b/>
              <w:sz w:val="22"/>
              <w:szCs w:val="22"/>
              <w:rtl/>
            </w:rPr>
            <w:t>☒</w:t>
          </w:r>
        </w:sdtContent>
      </w:sdt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</w:t>
      </w:r>
      <w:r w:rsidR="00341E0F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לתקנות 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813E93">
        <w:rPr>
          <w:rFonts w:ascii="Arial" w:hAnsi="Arial" w:cs="Arial"/>
          <w:b/>
          <w:sz w:val="22"/>
          <w:szCs w:val="22"/>
          <w:rtl/>
        </w:rPr>
        <w:t>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215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5"/>
      </w:tblGrid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  <w:shd w:val="clear" w:color="auto" w:fill="E6E6E6"/>
          </w:tcPr>
          <w:p w:rsidR="00C32EE2" w:rsidRPr="0053500C" w:rsidRDefault="00C32EE2" w:rsidP="00341E0F">
            <w:pPr>
              <w:spacing w:line="276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 xml:space="preserve">תיאור מהות ההתקשרות </w:t>
            </w:r>
          </w:p>
        </w:tc>
      </w:tr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</w:tcPr>
          <w:p w:rsidR="00C32EE2" w:rsidRPr="00C649CB" w:rsidRDefault="002671BA" w:rsidP="006A5341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C649CB">
              <w:rPr>
                <w:rFonts w:ascii="Arial" w:hAnsi="Arial" w:cs="Arial" w:hint="cs"/>
                <w:b/>
                <w:sz w:val="22"/>
                <w:szCs w:val="22"/>
                <w:rtl/>
              </w:rPr>
              <w:t>שירותי ייעו</w:t>
            </w:r>
            <w:r w:rsidR="006A5341" w:rsidRPr="00C649CB">
              <w:rPr>
                <w:rFonts w:ascii="Arial" w:hAnsi="Arial" w:cs="Arial" w:hint="cs"/>
                <w:b/>
                <w:sz w:val="22"/>
                <w:szCs w:val="22"/>
                <w:rtl/>
              </w:rPr>
              <w:t>ץ ומחקר לאגף למערכות מידע במשרד האוצר, ברמה אסטרטגית וטקטית, תוך התאמה למציאות בשוק טכנולוגיות המידע הישראלי.</w:t>
            </w:r>
          </w:p>
          <w:p w:rsidR="001A5DD6" w:rsidRPr="00C649CB" w:rsidRDefault="001A5DD6" w:rsidP="002671BA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C649C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הייעוץ </w:t>
            </w:r>
            <w:r w:rsidR="004B67E9" w:rsidRPr="00C649CB">
              <w:rPr>
                <w:rFonts w:ascii="Arial" w:hAnsi="Arial" w:cs="Arial" w:hint="cs"/>
                <w:b/>
                <w:sz w:val="22"/>
                <w:szCs w:val="22"/>
                <w:rtl/>
              </w:rPr>
              <w:t>הינו בלתי תלוי ו</w:t>
            </w:r>
            <w:r w:rsidRPr="00C649CB">
              <w:rPr>
                <w:rFonts w:ascii="Arial" w:hAnsi="Arial" w:cs="Arial" w:hint="cs"/>
                <w:b/>
                <w:sz w:val="22"/>
                <w:szCs w:val="22"/>
                <w:rtl/>
              </w:rPr>
              <w:t>כולל בין השאר ניתוח השוואתי של מוצרי טכנולוגיית המידע המוצעים בשוק.</w:t>
            </w:r>
          </w:p>
          <w:p w:rsidR="002671BA" w:rsidRPr="001A5DD6" w:rsidRDefault="001A5DD6" w:rsidP="00735063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C649C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בין השירותים שהחברה מספקת </w:t>
            </w:r>
            <w:r w:rsidRPr="00C649CB"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 w:rsidRPr="00C649C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עדכון חדשות שוטף בתחום ה-</w:t>
            </w:r>
            <w:r w:rsidRPr="00C649CB">
              <w:rPr>
                <w:rFonts w:ascii="Arial" w:hAnsi="Arial" w:cs="Arial"/>
                <w:b/>
                <w:sz w:val="22"/>
                <w:szCs w:val="22"/>
              </w:rPr>
              <w:t xml:space="preserve">IT </w:t>
            </w:r>
            <w:r w:rsidRPr="00C649C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בארץ ובעולם, </w:t>
            </w:r>
            <w:r w:rsidR="00FD256A" w:rsidRPr="00C649CB">
              <w:rPr>
                <w:rFonts w:ascii="Arial" w:hAnsi="Arial" w:cs="Arial" w:hint="cs"/>
                <w:b/>
                <w:sz w:val="22"/>
                <w:szCs w:val="22"/>
                <w:rtl/>
              </w:rPr>
              <w:t>מענה לשאילתות</w:t>
            </w:r>
            <w:r w:rsidR="00735063" w:rsidRPr="00C649CB">
              <w:rPr>
                <w:rFonts w:ascii="Arial" w:hAnsi="Arial" w:cs="Arial" w:hint="cs"/>
                <w:b/>
                <w:sz w:val="22"/>
                <w:szCs w:val="22"/>
                <w:rtl/>
              </w:rPr>
              <w:t>, הרצאות ופגישות שוטפות עם האגף למערכות מידע,</w:t>
            </w:r>
            <w:r w:rsidR="00FD256A" w:rsidRPr="00C649C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735063" w:rsidRPr="00C649CB">
              <w:rPr>
                <w:rFonts w:ascii="Arial" w:hAnsi="Arial" w:cs="Arial" w:hint="cs"/>
                <w:b/>
                <w:sz w:val="22"/>
                <w:szCs w:val="22"/>
                <w:rtl/>
              </w:rPr>
              <w:t>קיום שולחנות עגולים משותפים עם גופי מחשוב נוספים בארץ בתחומים שונים.</w:t>
            </w:r>
          </w:p>
        </w:tc>
      </w:tr>
    </w:tbl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p w:rsidR="00C32EE2" w:rsidRDefault="00C32EE2" w:rsidP="002B1D6E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>מכרז מרכזי של החשב הכללי או גורם ממשלתי מוסמך אחר?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1767885548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="00DB2568">
            <w:rPr>
              <w:rFonts w:ascii="MS Mincho" w:eastAsia="MS Mincho" w:hAnsi="MS Mincho" w:cs="MS Mincho" w:hint="eastAsia"/>
              <w:b/>
              <w:sz w:val="22"/>
              <w:szCs w:val="22"/>
              <w:rtl/>
            </w:rPr>
            <w:t>☐</w:t>
          </w:r>
        </w:sdtContent>
      </w:sdt>
      <w:r>
        <w:rPr>
          <w:rFonts w:ascii="Arial" w:hAnsi="Arial" w:cs="Arial" w:hint="cs"/>
          <w:b/>
          <w:sz w:val="22"/>
          <w:szCs w:val="22"/>
          <w:rtl/>
        </w:rPr>
        <w:t xml:space="preserve"> לא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1156181726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 w:rsidR="00341E0F">
            <w:rPr>
              <w:rFonts w:ascii="MS Gothic" w:eastAsia="MS Gothic" w:hAnsi="MS Gothic" w:cs="MS Gothic" w:hint="eastAsia"/>
              <w:b/>
              <w:sz w:val="22"/>
              <w:szCs w:val="22"/>
              <w:rtl/>
            </w:rPr>
            <w:t>☒</w:t>
          </w:r>
        </w:sdtContent>
      </w:sdt>
    </w:p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p w:rsidR="00C32EE2" w:rsidRPr="00813E93" w:rsidRDefault="00C32EE2" w:rsidP="00C32EE2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C32EE2" w:rsidRPr="00813E93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178" w:type="dxa"/>
        <w:tblInd w:w="-419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C32EE2" w:rsidRPr="00813E93" w:rsidTr="00DB2568">
        <w:tc>
          <w:tcPr>
            <w:tcW w:w="3085" w:type="dxa"/>
          </w:tcPr>
          <w:p w:rsidR="00C32EE2" w:rsidRPr="00813E93" w:rsidRDefault="00F11263" w:rsidP="00DB2568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rtl/>
                </w:rPr>
                <w:id w:val="2005697063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DB2568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C32EE2" w:rsidRPr="00813E93" w:rsidRDefault="00F11263" w:rsidP="00DB2568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rtl/>
                </w:rPr>
                <w:id w:val="209782051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2671BA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 w:rsidR="00C32EE2"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C32EE2" w:rsidRPr="00813E93" w:rsidRDefault="00F11263" w:rsidP="002B1D6E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495451391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DB2568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ביצוע </w:t>
            </w:r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9215" w:type="dxa"/>
        <w:tblInd w:w="-368" w:type="dxa"/>
        <w:tblLook w:val="01E0" w:firstRow="1" w:lastRow="1" w:firstColumn="1" w:lastColumn="1" w:noHBand="0" w:noVBand="0"/>
      </w:tblPr>
      <w:tblGrid>
        <w:gridCol w:w="2985"/>
        <w:gridCol w:w="3117"/>
        <w:gridCol w:w="3113"/>
      </w:tblGrid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6A5341" w:rsidP="00DB256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proofErr w:type="spellStart"/>
            <w:r w:rsidRPr="00C649CB">
              <w:rPr>
                <w:rFonts w:ascii="Arial" w:hAnsi="Arial" w:cs="Arial" w:hint="cs"/>
                <w:b/>
                <w:sz w:val="22"/>
                <w:szCs w:val="22"/>
                <w:rtl/>
              </w:rPr>
              <w:t>שוורצקוף</w:t>
            </w:r>
            <w:proofErr w:type="spellEnd"/>
            <w:r w:rsidRPr="00C649C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אינטגרציית ידע בע"מ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503D98" w:rsidP="00DB256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/>
                <w:color w:val="1F497D"/>
                <w:sz w:val="22"/>
                <w:szCs w:val="22"/>
                <w:rtl/>
              </w:rPr>
              <w:t>511682700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F11263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48559758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2B1D6E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C32EE2"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ספק יחיד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:rsidR="00C32EE2" w:rsidRPr="0053500C" w:rsidRDefault="00F11263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5911965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DB2568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ספק חוץ 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C649CB" w:rsidRDefault="00E26602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C649CB">
              <w:rPr>
                <w:rFonts w:ascii="Arial" w:hAnsi="Arial" w:cs="Arial" w:hint="cs"/>
                <w:b/>
                <w:sz w:val="22"/>
                <w:szCs w:val="22"/>
                <w:rtl/>
              </w:rPr>
              <w:t>88,000 ₪ כולל מע"מ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C649CB" w:rsidRDefault="00E26602" w:rsidP="00341E0F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C649CB">
              <w:rPr>
                <w:rFonts w:ascii="Arial" w:hAnsi="Arial" w:cs="Arial" w:hint="cs"/>
                <w:b/>
                <w:sz w:val="22"/>
                <w:szCs w:val="22"/>
                <w:rtl/>
              </w:rPr>
              <w:t>1/</w:t>
            </w:r>
            <w:r w:rsidR="00341E0F">
              <w:rPr>
                <w:rFonts w:ascii="Arial" w:hAnsi="Arial" w:cs="Arial" w:hint="cs"/>
                <w:b/>
                <w:sz w:val="22"/>
                <w:szCs w:val="22"/>
                <w:rtl/>
              </w:rPr>
              <w:t>9</w:t>
            </w:r>
            <w:r w:rsidRPr="00C649CB">
              <w:rPr>
                <w:rFonts w:ascii="Arial" w:hAnsi="Arial" w:cs="Arial" w:hint="cs"/>
                <w:b/>
                <w:sz w:val="22"/>
                <w:szCs w:val="22"/>
                <w:rtl/>
              </w:rPr>
              <w:t>/15-31/</w:t>
            </w:r>
            <w:r w:rsidR="00341E0F">
              <w:rPr>
                <w:rFonts w:ascii="Arial" w:hAnsi="Arial" w:cs="Arial" w:hint="cs"/>
                <w:b/>
                <w:sz w:val="22"/>
                <w:szCs w:val="22"/>
                <w:rtl/>
              </w:rPr>
              <w:t>8</w:t>
            </w:r>
            <w:r w:rsidRPr="00C649CB">
              <w:rPr>
                <w:rFonts w:ascii="Arial" w:hAnsi="Arial" w:cs="Arial" w:hint="cs"/>
                <w:b/>
                <w:sz w:val="22"/>
                <w:szCs w:val="22"/>
                <w:rtl/>
              </w:rPr>
              <w:t>/18</w:t>
            </w:r>
          </w:p>
        </w:tc>
      </w:tr>
    </w:tbl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40314F" w:rsidRDefault="0040314F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40314F" w:rsidRDefault="0040314F">
      <w:pPr>
        <w:bidi w:val="0"/>
        <w:spacing w:before="200" w:after="200" w:line="276" w:lineRule="auto"/>
        <w:jc w:val="left"/>
        <w:rPr>
          <w:rFonts w:ascii="Arial" w:hAnsi="Arial" w:cs="Arial"/>
          <w:bCs/>
        </w:rPr>
      </w:pPr>
      <w:r>
        <w:rPr>
          <w:rFonts w:ascii="Arial" w:hAnsi="Arial" w:cs="Arial"/>
          <w:bCs/>
          <w:rtl/>
        </w:rPr>
        <w:br w:type="page"/>
      </w:r>
    </w:p>
    <w:p w:rsidR="00C32EE2" w:rsidRPr="00BD3C63" w:rsidRDefault="00C32EE2" w:rsidP="00C32EE2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lastRenderedPageBreak/>
        <w:t>נימוקים כי הספק הוא ספק יחיד או כי הטובין הם טובי חוץ</w:t>
      </w:r>
    </w:p>
    <w:p w:rsidR="00341E0F" w:rsidRDefault="00341E0F" w:rsidP="00C32EE2">
      <w:pPr>
        <w:spacing w:line="360" w:lineRule="auto"/>
        <w:rPr>
          <w:rFonts w:ascii="Arial" w:hAnsi="Arial" w:cs="Arial"/>
          <w:b/>
          <w:sz w:val="22"/>
          <w:szCs w:val="22"/>
          <w:rtl/>
        </w:rPr>
      </w:pPr>
    </w:p>
    <w:p w:rsidR="00C32EE2" w:rsidRPr="001F145F" w:rsidRDefault="00C32EE2" w:rsidP="00C32EE2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9"/>
      </w:tblGrid>
      <w:tr w:rsidR="00C32EE2" w:rsidRPr="0053500C" w:rsidTr="00DB2568">
        <w:tc>
          <w:tcPr>
            <w:tcW w:w="8529" w:type="dxa"/>
          </w:tcPr>
          <w:p w:rsidR="004B67E9" w:rsidRDefault="004B67E9" w:rsidP="007770DD">
            <w:pPr>
              <w:spacing w:line="360" w:lineRule="auto"/>
              <w:rPr>
                <w:rtl/>
              </w:rPr>
            </w:pPr>
            <w:r>
              <w:rPr>
                <w:rtl/>
              </w:rPr>
              <w:t>ישנן שלוש חברות אנליסטים הפועלות ונותנות שירותי ייעוץ בתחום ניתוח שוק טכנולוגיית המידע: חברת</w:t>
            </w:r>
            <w:r>
              <w:t xml:space="preserve"> GARTNER </w:t>
            </w:r>
            <w:r>
              <w:rPr>
                <w:rtl/>
              </w:rPr>
              <w:t xml:space="preserve">גרטנר שירותי ייעוץ (סניף של גרטנר העולמית) </w:t>
            </w:r>
          </w:p>
          <w:p w:rsidR="004B67E9" w:rsidRDefault="004B67E9" w:rsidP="00F77197">
            <w:pPr>
              <w:spacing w:line="360" w:lineRule="auto"/>
              <w:rPr>
                <w:rtl/>
              </w:rPr>
            </w:pPr>
            <w:r>
              <w:rPr>
                <w:rtl/>
              </w:rPr>
              <w:t>חברת</w:t>
            </w:r>
            <w:r>
              <w:t xml:space="preserve"> FORRESTER </w:t>
            </w:r>
            <w:r>
              <w:rPr>
                <w:rtl/>
              </w:rPr>
              <w:t xml:space="preserve">פורסטר יועצים (מייצגת של חברת המחקר פורסטר העולמית) </w:t>
            </w:r>
          </w:p>
          <w:p w:rsidR="004B67E9" w:rsidRDefault="004B67E9" w:rsidP="00F77197">
            <w:pPr>
              <w:spacing w:line="360" w:lineRule="auto"/>
              <w:rPr>
                <w:rtl/>
              </w:rPr>
            </w:pPr>
            <w:r>
              <w:rPr>
                <w:rtl/>
              </w:rPr>
              <w:t>חברת</w:t>
            </w:r>
            <w:r>
              <w:t xml:space="preserve"> STKI </w:t>
            </w:r>
            <w:r>
              <w:rPr>
                <w:rtl/>
              </w:rPr>
              <w:t xml:space="preserve">בראשותו של דר’ ג’ימי </w:t>
            </w:r>
            <w:proofErr w:type="spellStart"/>
            <w:r>
              <w:rPr>
                <w:rtl/>
              </w:rPr>
              <w:t>שוורצקוף</w:t>
            </w:r>
            <w:proofErr w:type="spellEnd"/>
            <w:r>
              <w:rPr>
                <w:rtl/>
              </w:rPr>
              <w:t xml:space="preserve">. </w:t>
            </w:r>
          </w:p>
          <w:p w:rsidR="00F77197" w:rsidRPr="004B67E9" w:rsidRDefault="004B67E9" w:rsidP="00C649C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tl/>
              </w:rPr>
              <w:t>בעוד החברות הבינלאומיות מתרכזות בניתוח השוק של החברות הבינלאומיות הגדולות, מתרכזת</w:t>
            </w:r>
            <w:r>
              <w:t xml:space="preserve"> STKI </w:t>
            </w:r>
            <w:r>
              <w:rPr>
                <w:rtl/>
              </w:rPr>
              <w:t>בבדיקת שוק טכנולוגיית המידע בישראל, ועל כן</w:t>
            </w:r>
            <w:r>
              <w:rPr>
                <w:rFonts w:hint="cs"/>
                <w:rtl/>
              </w:rPr>
              <w:t xml:space="preserve"> </w:t>
            </w:r>
            <w:r>
              <w:t xml:space="preserve"> STKI</w:t>
            </w:r>
            <w:r>
              <w:rPr>
                <w:rtl/>
              </w:rPr>
              <w:t xml:space="preserve">הינה חברה אנליסטית </w:t>
            </w:r>
            <w:r>
              <w:rPr>
                <w:rFonts w:hint="cs"/>
                <w:rtl/>
              </w:rPr>
              <w:t xml:space="preserve">היחידה </w:t>
            </w:r>
            <w:r>
              <w:rPr>
                <w:rtl/>
              </w:rPr>
              <w:t xml:space="preserve">בעלת ידע ייחודי </w:t>
            </w:r>
            <w:r w:rsidR="00C649CB">
              <w:rPr>
                <w:rFonts w:hint="cs"/>
                <w:rtl/>
              </w:rPr>
              <w:t>בנושאים הנוגעים</w:t>
            </w:r>
            <w:r w:rsidR="00C649CB">
              <w:rPr>
                <w:rtl/>
              </w:rPr>
              <w:t xml:space="preserve"> לתחום המחשוב בארץ</w:t>
            </w:r>
            <w:r w:rsidR="00C649CB">
              <w:rPr>
                <w:rFonts w:hint="cs"/>
                <w:rtl/>
              </w:rPr>
              <w:t xml:space="preserve"> והינה בעלת המידע הבלעדי אודות תחומי הטכנולוגיה השונים בארץ. </w:t>
            </w:r>
            <w:r>
              <w:rPr>
                <w:rtl/>
              </w:rPr>
              <w:t>החברה מעסיקה אנליסטים המתמחים בתחומי הטכנולוגיה השונים, במגמות ובפעילות חברות בארץ, בתכנון אסטרטגי בתחום המחשוב ועוד</w:t>
            </w:r>
            <w:r>
              <w:t>.</w:t>
            </w:r>
          </w:p>
        </w:tc>
      </w:tr>
    </w:tbl>
    <w:p w:rsidR="00C32EE2" w:rsidRPr="00813E93" w:rsidRDefault="00C32EE2" w:rsidP="00C32EE2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341E0F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 זו ניתנת מתוקף הסמכות המקצועית לנושא זה.</w:t>
      </w: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6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</w:tblGrid>
      <w:tr w:rsidR="00C32EE2" w:rsidRPr="0053500C" w:rsidTr="00DB2568">
        <w:tc>
          <w:tcPr>
            <w:tcW w:w="2698" w:type="dxa"/>
            <w:tcBorders>
              <w:bottom w:val="single" w:sz="4" w:space="0" w:color="auto"/>
            </w:tcBorders>
          </w:tcPr>
          <w:p w:rsidR="00C32EE2" w:rsidRPr="0053500C" w:rsidRDefault="00C649CB" w:rsidP="00DB256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שושי בן אהרון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C32EE2" w:rsidRPr="0053500C" w:rsidRDefault="00C649CB" w:rsidP="00DB256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שירות לקוחות</w:t>
            </w:r>
          </w:p>
        </w:tc>
      </w:tr>
      <w:tr w:rsidR="00C32EE2" w:rsidRPr="0053500C" w:rsidTr="00DB2568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</w:tr>
    </w:tbl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>
        <w:rPr>
          <w:rFonts w:cs="FrankRuehl" w:hint="cs"/>
          <w:sz w:val="26"/>
          <w:szCs w:val="26"/>
          <w:rtl/>
        </w:rPr>
        <w:tab/>
      </w:r>
      <w:r>
        <w:rPr>
          <w:rFonts w:cs="FrankRuehl" w:hint="cs"/>
          <w:sz w:val="26"/>
          <w:szCs w:val="26"/>
          <w:rtl/>
        </w:rPr>
        <w:tab/>
        <w:t>בכבוד רב,</w:t>
      </w:r>
    </w:p>
    <w:p w:rsidR="00C32EE2" w:rsidRDefault="00F11263" w:rsidP="00C32EE2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noProof/>
          <w:sz w:val="26"/>
          <w:szCs w:val="26"/>
          <w:rtl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639445</wp:posOffset>
            </wp:positionH>
            <wp:positionV relativeFrom="line">
              <wp:align>center</wp:align>
            </wp:positionV>
            <wp:extent cx="1423284" cy="612250"/>
            <wp:effectExtent l="0" t="0" r="5715" b="0"/>
            <wp:wrapNone/>
            <wp:docPr id="4" name="MySign" descr="Signed on document: 2015-5592&#10;System ID: 1AB1D05A14525CA0C2257E6F003C87F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284" cy="61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_GoBack"/>
      <w:bookmarkEnd w:id="3"/>
    </w:p>
    <w:p w:rsidR="00F11263" w:rsidRDefault="00F11263" w:rsidP="00C32EE2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bookmarkStart w:id="4" w:name="SignedBy"/>
      <w:bookmarkEnd w:id="4"/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מיכל מזרחי</w:t>
      </w:r>
      <w:r>
        <w:rPr>
          <w:rFonts w:cs="FrankRuehl"/>
          <w:sz w:val="26"/>
          <w:szCs w:val="26"/>
          <w:rtl/>
        </w:rPr>
        <w:br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מנהלת אגף בכיר מערכות מידע</w:t>
      </w: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spacing w:line="360" w:lineRule="auto"/>
        <w:rPr>
          <w:rFonts w:cs="FrankRuehl"/>
          <w:sz w:val="26"/>
          <w:szCs w:val="26"/>
          <w:rtl/>
        </w:rPr>
      </w:pPr>
      <w:r>
        <w:rPr>
          <w:rFonts w:cs="FrankRuehl" w:hint="cs"/>
          <w:sz w:val="26"/>
          <w:szCs w:val="26"/>
          <w:rtl/>
        </w:rPr>
        <w:t>העתק:</w:t>
      </w:r>
    </w:p>
    <w:p w:rsidR="00F11263" w:rsidRDefault="00F11263" w:rsidP="00C32EE2">
      <w:pPr>
        <w:spacing w:line="360" w:lineRule="auto"/>
        <w:rPr>
          <w:rFonts w:cs="FrankRuehl"/>
          <w:sz w:val="26"/>
          <w:szCs w:val="26"/>
          <w:rtl/>
        </w:rPr>
      </w:pPr>
      <w:bookmarkStart w:id="5" w:name="OtherTo"/>
      <w:bookmarkEnd w:id="5"/>
    </w:p>
    <w:sectPr w:rsidR="00F11263" w:rsidSect="00E263FE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752" w:right="1797" w:bottom="1440" w:left="1797" w:header="426" w:footer="315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322" w:rsidRDefault="00DB6322">
      <w:r>
        <w:separator/>
      </w:r>
    </w:p>
  </w:endnote>
  <w:endnote w:type="continuationSeparator" w:id="0">
    <w:p w:rsidR="00DB6322" w:rsidRDefault="00DB6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</w:rPr>
    </w:pPr>
    <w:r>
      <w:rPr>
        <w:rFonts w:hint="cs"/>
        <w:b/>
        <w:bCs/>
        <w:rtl/>
      </w:rPr>
      <w:t xml:space="preserve">רח' קפלן 1 ירושלים </w:t>
    </w:r>
    <w:r w:rsidR="0040314F">
      <w:rPr>
        <w:rFonts w:hint="cs"/>
        <w:b/>
        <w:bCs/>
        <w:rtl/>
      </w:rPr>
      <w:t>9103002</w:t>
    </w:r>
    <w:r>
      <w:rPr>
        <w:rFonts w:hint="cs"/>
        <w:b/>
        <w:bCs/>
        <w:rtl/>
      </w:rPr>
      <w:t xml:space="preserve"> ת.ד 3100 טל':</w:t>
    </w:r>
    <w:r>
      <w:rPr>
        <w:rFonts w:hAnsi="Narkisim"/>
        <w:b/>
        <w:bCs/>
      </w:rPr>
      <w:t>02-5317111</w:t>
    </w:r>
    <w:r>
      <w:rPr>
        <w:rFonts w:hint="cs"/>
        <w:b/>
        <w:bCs/>
        <w:rtl/>
      </w:rPr>
      <w:t xml:space="preserve"> פקס':</w:t>
    </w:r>
    <w:r>
      <w:rPr>
        <w:rFonts w:hAnsi="Narkisim"/>
        <w:b/>
        <w:bCs/>
      </w:rPr>
      <w:t>02-5695332</w:t>
    </w:r>
    <w:r>
      <w:rPr>
        <w:rFonts w:hint="cs"/>
        <w:b/>
        <w:bCs/>
        <w:rtl/>
      </w:rPr>
      <w:br/>
    </w:r>
  </w:p>
  <w:p w:rsidR="00DB2568" w:rsidRPr="00322E9D" w:rsidRDefault="00DB2568" w:rsidP="00DB2568">
    <w:pPr>
      <w:pStyle w:val="aa"/>
      <w:pBdr>
        <w:top w:val="single" w:sz="6" w:space="1" w:color="auto"/>
      </w:pBdr>
      <w:jc w:val="center"/>
      <w:rPr>
        <w:szCs w:val="26"/>
        <w:rtl/>
      </w:rPr>
    </w:pPr>
    <w:r w:rsidRPr="00322E9D">
      <w:rPr>
        <w:rFonts w:hint="cs"/>
        <w:rtl/>
      </w:rPr>
      <w:t xml:space="preserve">אוצר ברשת : </w:t>
    </w:r>
    <w:r w:rsidRPr="00322E9D">
      <w:t>www.mof.gov.il</w:t>
    </w:r>
    <w:r w:rsidRPr="00322E9D">
      <w:rPr>
        <w:rFonts w:hint="cs"/>
        <w:rtl/>
      </w:rPr>
      <w:t xml:space="preserve">  </w:t>
    </w:r>
    <w:r w:rsidRPr="00322E9D"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71721A6E" wp14:editId="416CE865">
          <wp:extent cx="443230" cy="285750"/>
          <wp:effectExtent l="0" t="0" r="0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22E9D">
      <w:rPr>
        <w:rFonts w:hint="cs"/>
        <w:rtl/>
      </w:rPr>
      <w:tab/>
      <w:t xml:space="preserve">שער הממשלה : </w:t>
    </w:r>
    <w:r w:rsidRPr="00322E9D">
      <w:t>www.gov.il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40314F">
    <w:pPr>
      <w:pStyle w:val="aa"/>
      <w:pBdr>
        <w:top w:val="single" w:sz="6" w:space="1" w:color="auto"/>
      </w:pBdr>
      <w:rPr>
        <w:b/>
        <w:bCs/>
        <w:szCs w:val="10"/>
        <w:rtl/>
      </w:rPr>
    </w:pPr>
    <w:r>
      <w:rPr>
        <w:b/>
        <w:bCs/>
        <w:rtl/>
      </w:rPr>
      <w:t xml:space="preserve">רח' קפלן 1 ירושלים </w:t>
    </w:r>
    <w:r w:rsidR="0040314F">
      <w:rPr>
        <w:b/>
        <w:bCs/>
        <w:rtl/>
      </w:rPr>
      <w:t>9103002</w:t>
    </w:r>
    <w:r>
      <w:rPr>
        <w:b/>
        <w:bCs/>
        <w:rtl/>
      </w:rPr>
      <w:t xml:space="preserve"> ת.ד </w:t>
    </w:r>
    <w:r>
      <w:rPr>
        <w:rFonts w:hint="cs"/>
        <w:b/>
        <w:bCs/>
        <w:rtl/>
      </w:rPr>
      <w:t>3100</w:t>
    </w:r>
    <w:r>
      <w:rPr>
        <w:b/>
        <w:bCs/>
        <w:rtl/>
      </w:rPr>
      <w:t xml:space="preserve"> טל':</w:t>
    </w:r>
    <w:r>
      <w:rPr>
        <w:rFonts w:hAnsi="Narkisim"/>
        <w:b/>
        <w:bCs/>
      </w:rPr>
      <w:t>02-5317744</w:t>
    </w:r>
    <w:r>
      <w:rPr>
        <w:b/>
        <w:bCs/>
        <w:rtl/>
      </w:rPr>
      <w:t xml:space="preserve"> פקס':</w:t>
    </w:r>
    <w:r>
      <w:rPr>
        <w:rFonts w:hAnsi="Narkisim"/>
        <w:b/>
        <w:bCs/>
      </w:rPr>
      <w:t>02-5</w:t>
    </w:r>
    <w:r>
      <w:rPr>
        <w:b/>
        <w:bCs/>
      </w:rPr>
      <w:t>695332</w:t>
    </w:r>
    <w:r>
      <w:rPr>
        <w:b/>
        <w:bCs/>
        <w:rtl/>
      </w:rPr>
      <w:br/>
    </w:r>
  </w:p>
  <w:p w:rsidR="00DB2568" w:rsidRDefault="00DB2568" w:rsidP="00DB2568">
    <w:pPr>
      <w:pStyle w:val="aa"/>
      <w:pBdr>
        <w:top w:val="single" w:sz="6" w:space="1" w:color="auto"/>
      </w:pBdr>
      <w:tabs>
        <w:tab w:val="clear" w:pos="8306"/>
        <w:tab w:val="right" w:pos="8313"/>
      </w:tabs>
      <w:jc w:val="center"/>
    </w:pPr>
    <w:r>
      <w:rPr>
        <w:rFonts w:hint="cs"/>
        <w:rtl/>
      </w:rPr>
      <w:t xml:space="preserve">אוצר ברשת : </w:t>
    </w:r>
    <w:r>
      <w:t>www.mof.gov.il</w:t>
    </w:r>
    <w:r>
      <w:rPr>
        <w:rFonts w:hint="cs"/>
        <w:rtl/>
      </w:rPr>
      <w:t xml:space="preserve">  </w:t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7E0892CE" wp14:editId="29F4DDA7">
          <wp:extent cx="443230" cy="285750"/>
          <wp:effectExtent l="0" t="0" r="0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  <w:t xml:space="preserve">שער הממשלה : </w:t>
    </w:r>
    <w:r>
      <w:t>www.gov.il</w:t>
    </w:r>
  </w:p>
  <w:p w:rsidR="00DB2568" w:rsidRPr="00172EF9" w:rsidRDefault="00DB2568" w:rsidP="00DB2568">
    <w:pPr>
      <w:pStyle w:val="aa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322" w:rsidRDefault="00DB6322">
      <w:r>
        <w:separator/>
      </w:r>
    </w:p>
  </w:footnote>
  <w:footnote w:type="continuationSeparator" w:id="0">
    <w:p w:rsidR="00DB6322" w:rsidRDefault="00DB63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DB2568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F11263">
      <w:rPr>
        <w:rStyle w:val="ac"/>
        <w:noProof/>
        <w:rtl/>
      </w:rPr>
      <w:t>2</w:t>
    </w:r>
    <w:r>
      <w:rPr>
        <w:rStyle w:val="ac"/>
        <w:rtl/>
      </w:rPr>
      <w:fldChar w:fldCharType="end"/>
    </w:r>
  </w:p>
  <w:p w:rsidR="00DB2568" w:rsidRDefault="00DB2568" w:rsidP="00DB2568">
    <w:pPr>
      <w:pStyle w:val="a8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Pr="001F7D62" w:rsidRDefault="00DB2568" w:rsidP="00DB2568">
    <w:pPr>
      <w:spacing w:line="360" w:lineRule="auto"/>
      <w:jc w:val="center"/>
      <w:rPr>
        <w:rFonts w:cs="FrankRuehl"/>
        <w:b/>
        <w:bCs/>
        <w:szCs w:val="40"/>
      </w:rPr>
    </w:pPr>
    <w:r>
      <w:rPr>
        <w:rFonts w:cs="FrankRuehl"/>
        <w:noProof/>
        <w:lang w:eastAsia="en-US"/>
      </w:rPr>
      <w:drawing>
        <wp:anchor distT="0" distB="0" distL="114300" distR="114300" simplePos="0" relativeHeight="251659264" behindDoc="0" locked="0" layoutInCell="1" allowOverlap="1" wp14:anchorId="0A1C3CE4" wp14:editId="7858B444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825198" cy="682625"/>
          <wp:effectExtent l="0" t="0" r="0" b="3175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לוגו יחידה למערכות מידע_סופ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5198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7D62">
      <w:rPr>
        <w:rFonts w:cs="FrankRuehl" w:hint="cs"/>
        <w:b/>
        <w:bCs/>
        <w:szCs w:val="40"/>
        <w:rtl/>
      </w:rPr>
      <w:t>מדינת ישראל</w:t>
    </w:r>
  </w:p>
  <w:p w:rsidR="00E263FE" w:rsidRDefault="00DB2568" w:rsidP="00E263FE">
    <w:pPr>
      <w:jc w:val="center"/>
      <w:rPr>
        <w:rFonts w:cs="FrankRuehl"/>
        <w:b/>
        <w:bCs/>
        <w:sz w:val="32"/>
        <w:szCs w:val="32"/>
        <w:rtl/>
      </w:rPr>
    </w:pPr>
    <w:r w:rsidRPr="001F7D62">
      <w:rPr>
        <w:rFonts w:cs="FrankRuehl" w:hint="cs"/>
        <w:b/>
        <w:bCs/>
        <w:sz w:val="32"/>
        <w:szCs w:val="32"/>
        <w:rtl/>
      </w:rPr>
      <w:t xml:space="preserve">משרד האוצר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E2"/>
    <w:rsid w:val="00014182"/>
    <w:rsid w:val="00022AA3"/>
    <w:rsid w:val="000276AA"/>
    <w:rsid w:val="00036A16"/>
    <w:rsid w:val="00047C97"/>
    <w:rsid w:val="000520B7"/>
    <w:rsid w:val="000541CA"/>
    <w:rsid w:val="000568CE"/>
    <w:rsid w:val="00066383"/>
    <w:rsid w:val="00086631"/>
    <w:rsid w:val="00093B9D"/>
    <w:rsid w:val="000B77A4"/>
    <w:rsid w:val="000C04AE"/>
    <w:rsid w:val="000D20F8"/>
    <w:rsid w:val="000E6098"/>
    <w:rsid w:val="000E632C"/>
    <w:rsid w:val="000E7BBD"/>
    <w:rsid w:val="0010326C"/>
    <w:rsid w:val="001110D3"/>
    <w:rsid w:val="0014482E"/>
    <w:rsid w:val="001611C6"/>
    <w:rsid w:val="00164B30"/>
    <w:rsid w:val="0018292D"/>
    <w:rsid w:val="00192419"/>
    <w:rsid w:val="001A5DD6"/>
    <w:rsid w:val="001A5FDE"/>
    <w:rsid w:val="001A7C42"/>
    <w:rsid w:val="001C4F6D"/>
    <w:rsid w:val="001D55DD"/>
    <w:rsid w:val="001E548A"/>
    <w:rsid w:val="00205A05"/>
    <w:rsid w:val="00207251"/>
    <w:rsid w:val="002671BA"/>
    <w:rsid w:val="00275887"/>
    <w:rsid w:val="002A293E"/>
    <w:rsid w:val="002A532F"/>
    <w:rsid w:val="002A54A3"/>
    <w:rsid w:val="002A7FEA"/>
    <w:rsid w:val="002B1D6E"/>
    <w:rsid w:val="002D7789"/>
    <w:rsid w:val="002E38F4"/>
    <w:rsid w:val="002F03B1"/>
    <w:rsid w:val="002F0894"/>
    <w:rsid w:val="002F197C"/>
    <w:rsid w:val="003125EA"/>
    <w:rsid w:val="003163B7"/>
    <w:rsid w:val="0032269E"/>
    <w:rsid w:val="0032485F"/>
    <w:rsid w:val="00325E01"/>
    <w:rsid w:val="00325F3E"/>
    <w:rsid w:val="00341E0F"/>
    <w:rsid w:val="00346137"/>
    <w:rsid w:val="00361114"/>
    <w:rsid w:val="00382A9E"/>
    <w:rsid w:val="003840FE"/>
    <w:rsid w:val="00393C6A"/>
    <w:rsid w:val="00395838"/>
    <w:rsid w:val="003A1D7A"/>
    <w:rsid w:val="003A7774"/>
    <w:rsid w:val="003B1917"/>
    <w:rsid w:val="003B25F8"/>
    <w:rsid w:val="003C3A5C"/>
    <w:rsid w:val="003D38A2"/>
    <w:rsid w:val="003E6FF1"/>
    <w:rsid w:val="003F1396"/>
    <w:rsid w:val="0040055E"/>
    <w:rsid w:val="0040314F"/>
    <w:rsid w:val="00415E63"/>
    <w:rsid w:val="00416A68"/>
    <w:rsid w:val="00423D6A"/>
    <w:rsid w:val="00426E0E"/>
    <w:rsid w:val="004323EF"/>
    <w:rsid w:val="004410DE"/>
    <w:rsid w:val="0044663B"/>
    <w:rsid w:val="004476AE"/>
    <w:rsid w:val="00451F2E"/>
    <w:rsid w:val="004523EB"/>
    <w:rsid w:val="00452D7A"/>
    <w:rsid w:val="0046463E"/>
    <w:rsid w:val="00475030"/>
    <w:rsid w:val="004B67E9"/>
    <w:rsid w:val="004B79BE"/>
    <w:rsid w:val="004C127D"/>
    <w:rsid w:val="004C1786"/>
    <w:rsid w:val="004C5538"/>
    <w:rsid w:val="004D65A1"/>
    <w:rsid w:val="004E479D"/>
    <w:rsid w:val="004F3773"/>
    <w:rsid w:val="004F6C83"/>
    <w:rsid w:val="00500E13"/>
    <w:rsid w:val="005028F9"/>
    <w:rsid w:val="00503D98"/>
    <w:rsid w:val="00505D36"/>
    <w:rsid w:val="00511DCC"/>
    <w:rsid w:val="00515321"/>
    <w:rsid w:val="00515E5C"/>
    <w:rsid w:val="00534452"/>
    <w:rsid w:val="005371D8"/>
    <w:rsid w:val="00546050"/>
    <w:rsid w:val="00556BE2"/>
    <w:rsid w:val="00562F62"/>
    <w:rsid w:val="00580792"/>
    <w:rsid w:val="005906B4"/>
    <w:rsid w:val="0059529E"/>
    <w:rsid w:val="005B5E4C"/>
    <w:rsid w:val="005D42E4"/>
    <w:rsid w:val="00600BFA"/>
    <w:rsid w:val="00600F1F"/>
    <w:rsid w:val="00602DAD"/>
    <w:rsid w:val="00607135"/>
    <w:rsid w:val="006162D3"/>
    <w:rsid w:val="00624DB7"/>
    <w:rsid w:val="006258D8"/>
    <w:rsid w:val="006309B0"/>
    <w:rsid w:val="006532CD"/>
    <w:rsid w:val="0066664E"/>
    <w:rsid w:val="00692C69"/>
    <w:rsid w:val="006952CA"/>
    <w:rsid w:val="006A13C9"/>
    <w:rsid w:val="006A2503"/>
    <w:rsid w:val="006A5341"/>
    <w:rsid w:val="006A5446"/>
    <w:rsid w:val="006B352E"/>
    <w:rsid w:val="006C4C4A"/>
    <w:rsid w:val="006C55AF"/>
    <w:rsid w:val="006D0744"/>
    <w:rsid w:val="006D686D"/>
    <w:rsid w:val="006E0BA0"/>
    <w:rsid w:val="006E5942"/>
    <w:rsid w:val="006F36E6"/>
    <w:rsid w:val="006F71FB"/>
    <w:rsid w:val="00706164"/>
    <w:rsid w:val="00726F16"/>
    <w:rsid w:val="0073041A"/>
    <w:rsid w:val="00735063"/>
    <w:rsid w:val="00735D55"/>
    <w:rsid w:val="00743847"/>
    <w:rsid w:val="007506D0"/>
    <w:rsid w:val="00751B50"/>
    <w:rsid w:val="007528B5"/>
    <w:rsid w:val="00757313"/>
    <w:rsid w:val="007576B8"/>
    <w:rsid w:val="00757879"/>
    <w:rsid w:val="00757D2A"/>
    <w:rsid w:val="007611DA"/>
    <w:rsid w:val="007770DD"/>
    <w:rsid w:val="0077792F"/>
    <w:rsid w:val="0078098D"/>
    <w:rsid w:val="00785FFE"/>
    <w:rsid w:val="00790B42"/>
    <w:rsid w:val="00793E5C"/>
    <w:rsid w:val="007A373A"/>
    <w:rsid w:val="007C65BE"/>
    <w:rsid w:val="007D4118"/>
    <w:rsid w:val="007E2692"/>
    <w:rsid w:val="0080160A"/>
    <w:rsid w:val="008063D4"/>
    <w:rsid w:val="0081395B"/>
    <w:rsid w:val="00826466"/>
    <w:rsid w:val="0082739B"/>
    <w:rsid w:val="0083115F"/>
    <w:rsid w:val="00855953"/>
    <w:rsid w:val="008572C2"/>
    <w:rsid w:val="00864DB3"/>
    <w:rsid w:val="00865BDC"/>
    <w:rsid w:val="00866A9E"/>
    <w:rsid w:val="00867AE5"/>
    <w:rsid w:val="00870D8A"/>
    <w:rsid w:val="008A33BD"/>
    <w:rsid w:val="008B39D7"/>
    <w:rsid w:val="008B48AB"/>
    <w:rsid w:val="008C1076"/>
    <w:rsid w:val="008E77BE"/>
    <w:rsid w:val="00910BC9"/>
    <w:rsid w:val="00915C9A"/>
    <w:rsid w:val="00927792"/>
    <w:rsid w:val="00935E81"/>
    <w:rsid w:val="0094630C"/>
    <w:rsid w:val="00986444"/>
    <w:rsid w:val="00990A24"/>
    <w:rsid w:val="009B64FE"/>
    <w:rsid w:val="009B6693"/>
    <w:rsid w:val="009E3E2E"/>
    <w:rsid w:val="009E52B5"/>
    <w:rsid w:val="009F7F7A"/>
    <w:rsid w:val="00A15876"/>
    <w:rsid w:val="00A15D5D"/>
    <w:rsid w:val="00A30921"/>
    <w:rsid w:val="00A5751E"/>
    <w:rsid w:val="00A604AD"/>
    <w:rsid w:val="00A67A4F"/>
    <w:rsid w:val="00A7396A"/>
    <w:rsid w:val="00A73972"/>
    <w:rsid w:val="00A75696"/>
    <w:rsid w:val="00A84333"/>
    <w:rsid w:val="00A84658"/>
    <w:rsid w:val="00A97CEA"/>
    <w:rsid w:val="00AA4752"/>
    <w:rsid w:val="00AC0823"/>
    <w:rsid w:val="00AD0167"/>
    <w:rsid w:val="00AD3BFD"/>
    <w:rsid w:val="00AF1C47"/>
    <w:rsid w:val="00B03E2B"/>
    <w:rsid w:val="00B041F7"/>
    <w:rsid w:val="00B311D4"/>
    <w:rsid w:val="00B429D7"/>
    <w:rsid w:val="00B4348D"/>
    <w:rsid w:val="00B43F9E"/>
    <w:rsid w:val="00B60EE6"/>
    <w:rsid w:val="00B67385"/>
    <w:rsid w:val="00B81E9D"/>
    <w:rsid w:val="00B91F32"/>
    <w:rsid w:val="00B93390"/>
    <w:rsid w:val="00B93A25"/>
    <w:rsid w:val="00BB393A"/>
    <w:rsid w:val="00BB73AF"/>
    <w:rsid w:val="00BD67E7"/>
    <w:rsid w:val="00BF32E8"/>
    <w:rsid w:val="00C01906"/>
    <w:rsid w:val="00C171DC"/>
    <w:rsid w:val="00C24409"/>
    <w:rsid w:val="00C27AC8"/>
    <w:rsid w:val="00C32EE2"/>
    <w:rsid w:val="00C3501E"/>
    <w:rsid w:val="00C37F33"/>
    <w:rsid w:val="00C45651"/>
    <w:rsid w:val="00C64802"/>
    <w:rsid w:val="00C649CB"/>
    <w:rsid w:val="00C849D1"/>
    <w:rsid w:val="00C84ABA"/>
    <w:rsid w:val="00CA61AF"/>
    <w:rsid w:val="00CB27E2"/>
    <w:rsid w:val="00CB40A4"/>
    <w:rsid w:val="00CB5365"/>
    <w:rsid w:val="00CC356E"/>
    <w:rsid w:val="00CD6DB8"/>
    <w:rsid w:val="00CE0517"/>
    <w:rsid w:val="00CE1AEC"/>
    <w:rsid w:val="00CF44BB"/>
    <w:rsid w:val="00D01A29"/>
    <w:rsid w:val="00D20ED9"/>
    <w:rsid w:val="00D229D6"/>
    <w:rsid w:val="00D33979"/>
    <w:rsid w:val="00D52EEC"/>
    <w:rsid w:val="00D66453"/>
    <w:rsid w:val="00D731DA"/>
    <w:rsid w:val="00D8196C"/>
    <w:rsid w:val="00D86CE7"/>
    <w:rsid w:val="00D93F63"/>
    <w:rsid w:val="00D969C1"/>
    <w:rsid w:val="00DB2568"/>
    <w:rsid w:val="00DB6322"/>
    <w:rsid w:val="00DD5320"/>
    <w:rsid w:val="00DE069A"/>
    <w:rsid w:val="00DE21AF"/>
    <w:rsid w:val="00DE4554"/>
    <w:rsid w:val="00DE7CC8"/>
    <w:rsid w:val="00DF73FF"/>
    <w:rsid w:val="00E23497"/>
    <w:rsid w:val="00E263FE"/>
    <w:rsid w:val="00E26602"/>
    <w:rsid w:val="00E37259"/>
    <w:rsid w:val="00E375C7"/>
    <w:rsid w:val="00E41B31"/>
    <w:rsid w:val="00E56588"/>
    <w:rsid w:val="00E67200"/>
    <w:rsid w:val="00E95EEF"/>
    <w:rsid w:val="00EA6729"/>
    <w:rsid w:val="00EA68D8"/>
    <w:rsid w:val="00EB5D89"/>
    <w:rsid w:val="00EC303E"/>
    <w:rsid w:val="00ED070E"/>
    <w:rsid w:val="00EF3258"/>
    <w:rsid w:val="00EF6719"/>
    <w:rsid w:val="00EF71D7"/>
    <w:rsid w:val="00F00D41"/>
    <w:rsid w:val="00F0592A"/>
    <w:rsid w:val="00F11263"/>
    <w:rsid w:val="00F1654F"/>
    <w:rsid w:val="00F17F86"/>
    <w:rsid w:val="00F25ABF"/>
    <w:rsid w:val="00F30A73"/>
    <w:rsid w:val="00F3317B"/>
    <w:rsid w:val="00F509E4"/>
    <w:rsid w:val="00F6290E"/>
    <w:rsid w:val="00F6571F"/>
    <w:rsid w:val="00F74EF7"/>
    <w:rsid w:val="00F76F49"/>
    <w:rsid w:val="00F77197"/>
    <w:rsid w:val="00F80DA7"/>
    <w:rsid w:val="00F975CB"/>
    <w:rsid w:val="00FD256A"/>
    <w:rsid w:val="00FE3193"/>
    <w:rsid w:val="00FE3885"/>
    <w:rsid w:val="00FE3F33"/>
    <w:rsid w:val="00FE4559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ndVL4LiW7wZe5rb68Td1bL60uuU=</DigestValue>
    </Reference>
    <Reference URI="#idOfficeObject" Type="http://www.w3.org/2000/09/xmldsig#Object">
      <DigestMethod Algorithm="http://www.w3.org/2000/09/xmldsig#sha1"/>
      <DigestValue>/6epD3/D7HbHgDHZZgf/16mv0K4=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qw2hggTgWKMgqOlBMc26y3VvqPw=</DigestValue>
    </Reference>
  </SignedInfo>
  <SignatureValue>UR25f/UoYsK5q4rzSD9GUS4Js4pkRG2AOFdGIw+x8BeKta2OqUbmX6xys7gUeD7MqEmBeGstWiuI
6GqqW2V6N5GMHWxcMpHTESNbdkJt4CTaYSvO8SA+IbtN66pjz7wHA/k3Op7lKp0lkgg95qCSIcO2
p0ih+U6e7zaUQJbpOyqqTIbugvC7Jz/fUE/wTPjN3tzSzkTAGnUmbWhB8dzFpRiq+1UzQfoNt4UF
JfQohvcFCor48ePsgH2eFt3gpnESS0wjIw1xUwjwDVMxZjDVp4M9Qnc9f6xyMr4eFHJW5Mk8HD5G
tOVPtg+otjdPcCwVX7QkVDLwYPM2Gw98jO5WAg==</SignatureValue>
  <KeyInfo>
    <X509Data>
      <X509Certificate>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</X509Certificate>
    </X509Data>
  </KeyInfo>
  <Object xmlns:mdssi="http://schemas.openxmlformats.org/package/2006/digital-signature" Id="idPackageObject">
    <Manifest>
      <Reference URI="/word/settings.xml?ContentType=application/vnd.openxmlformats-officedocument.wordprocessingml.settings+xml">
        <DigestMethod Algorithm="http://www.w3.org/2000/09/xmldsig#sha1"/>
        <DigestValue>CPFw25MQUHIbz1wdSdLnsk41pys=</DigestValue>
      </Reference>
      <Reference URI="/word/footer2.xml?ContentType=application/vnd.openxmlformats-officedocument.wordprocessingml.footer+xml">
        <DigestMethod Algorithm="http://www.w3.org/2000/09/xmldsig#sha1"/>
        <DigestValue>aVTliSV47nfuinP3Lb0luCAMwSc=</DigestValue>
      </Reference>
      <Reference URI="/word/numbering.xml?ContentType=application/vnd.openxmlformats-officedocument.wordprocessingml.numbering+xml">
        <DigestMethod Algorithm="http://www.w3.org/2000/09/xmldsig#sha1"/>
        <DigestValue>oRZjx+nFd8VY6d5ES1peFEOBDec=</DigestValue>
      </Reference>
      <Reference URI="/word/footnotes.xml?ContentType=application/vnd.openxmlformats-officedocument.wordprocessingml.footnotes+xml">
        <DigestMethod Algorithm="http://www.w3.org/2000/09/xmldsig#sha1"/>
        <DigestValue>uPT8n68NfT4Xr8jCNc08O0NZ1Kc=</DigestValue>
      </Reference>
      <Reference URI="/word/media/image3.png?ContentType=image/png">
        <DigestMethod Algorithm="http://www.w3.org/2000/09/xmldsig#sha1"/>
        <DigestValue>3F8qixF5pWdnAsNC3udpufFKhRs=</DigestValue>
      </Reference>
      <Reference URI="/word/theme/theme1.xml?ContentType=application/vnd.openxmlformats-officedocument.theme+xml">
        <DigestMethod Algorithm="http://www.w3.org/2000/09/xmldsig#sha1"/>
        <DigestValue>xEUc+Kxs8b99k/vO5tW242dYiks=</DigestValue>
      </Reference>
      <Reference URI="/word/media/image1.GIF?ContentType=image/gif">
        <DigestMethod Algorithm="http://www.w3.org/2000/09/xmldsig#sha1"/>
        <DigestValue>XK2fXW/C3qhPQJuMKSjXJnem0Uw=</DigestValue>
      </Reference>
      <Reference URI="/word/media/image2.jpeg?ContentType=image/jpeg">
        <DigestMethod Algorithm="http://www.w3.org/2000/09/xmldsig#sha1"/>
        <DigestValue>mXymhR/7fa1/luMIvyXm5D4xrhw=</DigestValue>
      </Reference>
      <Reference URI="/word/styles.xml?ContentType=application/vnd.openxmlformats-officedocument.wordprocessingml.styles+xml">
        <DigestMethod Algorithm="http://www.w3.org/2000/09/xmldsig#sha1"/>
        <DigestValue>hGm1X3SBqMveoQ6gbH2Gy/xfcFI=</DigestValue>
      </Reference>
      <Reference URI="/word/endnotes.xml?ContentType=application/vnd.openxmlformats-officedocument.wordprocessingml.endnotes+xml">
        <DigestMethod Algorithm="http://www.w3.org/2000/09/xmldsig#sha1"/>
        <DigestValue>pHkzqWEbiXJWJuNXEcGxR4FYUF4=</DigestValue>
      </Reference>
      <Reference URI="/word/header3.xml?ContentType=application/vnd.openxmlformats-officedocument.wordprocessingml.header+xml">
        <DigestMethod Algorithm="http://www.w3.org/2000/09/xmldsig#sha1"/>
        <DigestValue>NFVJi6SgWhfcFTRi+yTF7Rv/P1k=</DigestValue>
      </Reference>
      <Reference URI="/word/document.xml?ContentType=application/vnd.openxmlformats-officedocument.wordprocessingml.document.main+xml">
        <DigestMethod Algorithm="http://www.w3.org/2000/09/xmldsig#sha1"/>
        <DigestValue>vSLHKnHshqkXY2OTn2IddO6whao=</DigestValue>
      </Reference>
      <Reference URI="/word/fontTable.xml?ContentType=application/vnd.openxmlformats-officedocument.wordprocessingml.fontTable+xml">
        <DigestMethod Algorithm="http://www.w3.org/2000/09/xmldsig#sha1"/>
        <DigestValue>T3CJnJDd0ZhYQAWgsuQ30Kqo/hI=</DigestValue>
      </Reference>
      <Reference URI="/word/stylesWithEffects.xml?ContentType=application/vnd.ms-word.stylesWithEffects+xml">
        <DigestMethod Algorithm="http://www.w3.org/2000/09/xmldsig#sha1"/>
        <DigestValue>THlVZl6Tvi77YKSMBNGW1KpPy0M=</DigestValue>
      </Reference>
      <Reference URI="/word/footer1.xml?ContentType=application/vnd.openxmlformats-officedocument.wordprocessingml.footer+xml">
        <DigestMethod Algorithm="http://www.w3.org/2000/09/xmldsig#sha1"/>
        <DigestValue>YlBwS3REzBL5R5Hz9D5PvmkscVg=</DigestValue>
      </Reference>
      <Reference URI="/word/header2.xml?ContentType=application/vnd.openxmlformats-officedocument.wordprocessingml.header+xml">
        <DigestMethod Algorithm="http://www.w3.org/2000/09/xmldsig#sha1"/>
        <DigestValue>0kmiJHlZRkYWgwq6ehYIRk3p58w=</DigestValue>
      </Reference>
      <Reference URI="/word/header1.xml?ContentType=application/vnd.openxmlformats-officedocument.wordprocessingml.header+xml">
        <DigestMethod Algorithm="http://www.w3.org/2000/09/xmldsig#sha1"/>
        <DigestValue>YgMJP8qmBxKUX4KTNvpzI43kQEE=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v/ex1wPaECbo6uIOzyeiBzfoKSw=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6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9uYZLnyMHDCjZBRFwNvesbZQiV0=</DigestValue>
      </Reference>
    </Manifest>
    <SignatureProperties>
      <SignatureProperty Id="idSignatureTime" Target="#idPackageSignature">
        <mdssi:SignatureTime>
          <mdssi:Format>YYYY-MM-DDThh:mm:ssTZD</mdssi:Format>
          <mdssi:Value>2015-07-16T08:06:58Z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2015-07-16T08:06:58Z</xd:SigningTime>
          <xd:SigningCertificate>
            <xd:Cert>
              <xd:CertDigest>
                <DigestMethod Algorithm="http://www.w3.org/2000/09/xmldsig#sha1"/>
                <DigestValue>QEliUn8ReL5CeVOp/99705wPBAg=</DigestValue>
              </xd:CertDigest>
              <xd:IssuerSerial>
                <X509IssuerName>CN=TAMUZ-Employees CA G2, O=Government of Israel, C=IL</X509IssuerName>
                <X509SerialNumber>341346067721799717706589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29200-1D43-45FB-B8CB-8D261E10E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329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אאידה מור</dc:creator>
  <cp:lastModifiedBy>מיכל מזרחי</cp:lastModifiedBy>
  <cp:revision>21</cp:revision>
  <dcterms:created xsi:type="dcterms:W3CDTF">2013-10-27T16:14:00Z</dcterms:created>
  <dcterms:modified xsi:type="dcterms:W3CDTF">2015-07-16T08:06:00Z</dcterms:modified>
</cp:coreProperties>
</file>